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16665" w14:textId="77777777" w:rsidR="001D72A2" w:rsidRPr="0048632C" w:rsidRDefault="001D72A2" w:rsidP="003949AD">
      <w:pPr>
        <w:rPr>
          <w:rFonts w:ascii="Arial" w:hAnsi="Arial" w:cs="Arial"/>
          <w:b/>
          <w:sz w:val="24"/>
          <w:szCs w:val="24"/>
        </w:rPr>
      </w:pPr>
    </w:p>
    <w:p w14:paraId="7D81FB17" w14:textId="77777777" w:rsidR="003949AD" w:rsidRPr="0048632C" w:rsidRDefault="003949AD" w:rsidP="003949AD">
      <w:pPr>
        <w:jc w:val="center"/>
        <w:rPr>
          <w:rFonts w:ascii="Arial" w:hAnsi="Arial" w:cs="Arial"/>
          <w:b/>
          <w:sz w:val="24"/>
          <w:szCs w:val="24"/>
        </w:rPr>
      </w:pPr>
      <w:r w:rsidRPr="0048632C">
        <w:rPr>
          <w:rFonts w:ascii="Arial" w:hAnsi="Arial" w:cs="Arial"/>
          <w:b/>
          <w:sz w:val="24"/>
          <w:szCs w:val="24"/>
        </w:rPr>
        <w:t>EL PARLAMENTO PATAGÓNICO</w:t>
      </w:r>
    </w:p>
    <w:p w14:paraId="7E8AAFB7" w14:textId="1BEBBAC0" w:rsidR="003949AD" w:rsidRPr="0048632C" w:rsidRDefault="00196948" w:rsidP="00135A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8632C">
        <w:rPr>
          <w:rFonts w:ascii="Arial" w:hAnsi="Arial" w:cs="Arial"/>
          <w:b/>
          <w:sz w:val="24"/>
          <w:szCs w:val="24"/>
        </w:rPr>
        <w:t>RECOMIENDA</w:t>
      </w:r>
    </w:p>
    <w:p w14:paraId="2984042E" w14:textId="77777777" w:rsidR="003949AD" w:rsidRPr="0048632C" w:rsidRDefault="003949AD" w:rsidP="00135AB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5BC24D7" w14:textId="52F3BFB3" w:rsidR="00EC280F" w:rsidRDefault="00146728" w:rsidP="00CD4ED6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1D557C">
        <w:rPr>
          <w:rFonts w:ascii="Arial" w:hAnsi="Arial" w:cs="Arial"/>
          <w:b/>
          <w:iCs/>
          <w:lang w:val="es-ES"/>
        </w:rPr>
        <w:t xml:space="preserve">Artículo 1º.- </w:t>
      </w:r>
      <w:r w:rsidR="00CD4ED6">
        <w:rPr>
          <w:rFonts w:ascii="Arial" w:hAnsi="Arial" w:cs="Arial"/>
          <w:color w:val="000000"/>
        </w:rPr>
        <w:t>A las y los Legisladores Nacionales que representan a las Provincias Patagónicas, realicen las acciones correspondientes para dar celeridad al tratamiento del Proyecto de Ley “Contra el negacionismo y la apología de genocidio y Crímenes de Lesa Humanidad”.</w:t>
      </w:r>
    </w:p>
    <w:p w14:paraId="6C0E0BE5" w14:textId="77777777" w:rsidR="00CD4ED6" w:rsidRPr="001D557C" w:rsidRDefault="00CD4ED6" w:rsidP="00CD4ED6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333333"/>
          <w:shd w:val="clear" w:color="auto" w:fill="FFFFFF"/>
        </w:rPr>
      </w:pPr>
    </w:p>
    <w:p w14:paraId="69513196" w14:textId="4CCAA8C1" w:rsidR="0048632C" w:rsidRDefault="0048632C" w:rsidP="001B31BC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  <w:lang w:eastAsia="es-AR"/>
        </w:rPr>
      </w:pPr>
      <w:r w:rsidRPr="001D557C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 xml:space="preserve">Artículo </w:t>
      </w:r>
      <w:r w:rsidR="001B31BC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>2</w:t>
      </w:r>
      <w:proofErr w:type="gramStart"/>
      <w:r w:rsidRPr="001D557C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>°.-</w:t>
      </w:r>
      <w:proofErr w:type="gramEnd"/>
      <w:r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</w:t>
      </w:r>
      <w:r w:rsidR="00EC280F"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>Comuníquese a</w:t>
      </w:r>
      <w:r w:rsidR="00CD4ED6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</w:t>
      </w:r>
      <w:r w:rsidR="00EC280F"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>l</w:t>
      </w:r>
      <w:r w:rsidR="00CD4ED6">
        <w:rPr>
          <w:rFonts w:ascii="Arial" w:hAnsi="Arial" w:cs="Arial"/>
          <w:sz w:val="24"/>
          <w:szCs w:val="24"/>
          <w:shd w:val="clear" w:color="auto" w:fill="FFFFFF"/>
          <w:lang w:eastAsia="es-AR"/>
        </w:rPr>
        <w:t>os Legisladores que representan a las Provincias Patagónicas</w:t>
      </w:r>
      <w:r w:rsidR="00A04256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</w:t>
      </w:r>
      <w:r w:rsidR="00D8719A">
        <w:rPr>
          <w:rFonts w:ascii="Arial" w:hAnsi="Arial" w:cs="Arial"/>
          <w:sz w:val="24"/>
          <w:szCs w:val="24"/>
          <w:shd w:val="clear" w:color="auto" w:fill="FFFFFF"/>
          <w:lang w:eastAsia="es-AR"/>
        </w:rPr>
        <w:t>y</w:t>
      </w:r>
      <w:r w:rsidR="00EC280F"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a los Poderes</w:t>
      </w:r>
      <w:r w:rsid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Ejecutivos y</w:t>
      </w:r>
      <w:r w:rsidR="00EC280F"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Legislativos de las Provincias que lo integran</w:t>
      </w:r>
      <w:r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>.</w:t>
      </w:r>
    </w:p>
    <w:p w14:paraId="469FE4B1" w14:textId="7F153569" w:rsidR="00135ABC" w:rsidRDefault="00135ABC" w:rsidP="001B31BC">
      <w:pPr>
        <w:spacing w:after="0" w:line="360" w:lineRule="auto"/>
        <w:rPr>
          <w:rFonts w:ascii="Arial" w:hAnsi="Arial" w:cs="Arial"/>
          <w:sz w:val="24"/>
          <w:szCs w:val="24"/>
          <w:shd w:val="clear" w:color="auto" w:fill="FFFFFF"/>
          <w:lang w:eastAsia="es-AR"/>
        </w:rPr>
      </w:pPr>
      <w:r>
        <w:rPr>
          <w:rFonts w:ascii="Arial" w:hAnsi="Arial" w:cs="Arial"/>
          <w:sz w:val="24"/>
          <w:szCs w:val="24"/>
          <w:shd w:val="clear" w:color="auto" w:fill="FFFFFF"/>
          <w:lang w:eastAsia="es-AR"/>
        </w:rPr>
        <w:br w:type="page"/>
      </w:r>
    </w:p>
    <w:p w14:paraId="6BAEF88D" w14:textId="3282195B" w:rsidR="00135ABC" w:rsidRDefault="00135ABC" w:rsidP="00135ABC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eastAsia="es-AR"/>
        </w:rPr>
      </w:pPr>
    </w:p>
    <w:p w14:paraId="441393B2" w14:textId="6F33BD19" w:rsidR="00135ABC" w:rsidRDefault="00135ABC" w:rsidP="00135A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</w:pPr>
      <w:r w:rsidRPr="00135ABC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>FUNDAMENTOS</w:t>
      </w:r>
    </w:p>
    <w:p w14:paraId="2EEA51A8" w14:textId="6E4B7152" w:rsidR="00135ABC" w:rsidRDefault="00135ABC" w:rsidP="00135AB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</w:pPr>
    </w:p>
    <w:p w14:paraId="6251D608" w14:textId="77777777" w:rsidR="00CD4ED6" w:rsidRDefault="00CD4ED6" w:rsidP="00CD4ED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Dado que e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l proyecto de ley 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presentado en el Congreso de la Nación 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tiene como objetivo prevenir y sancionar el negacionismo y la apología del genocidio y los crímenes de lesa humanidad.</w:t>
      </w:r>
    </w:p>
    <w:p w14:paraId="50C89F54" w14:textId="77777777" w:rsidR="00CD4ED6" w:rsidRDefault="00CD4ED6" w:rsidP="00CD4ED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Que en nuestra provincia rige la 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LEY 3.808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Capacitación Obligatoria en Derechos Humanos EMPODERAR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que establece “</w:t>
      </w:r>
      <w:r w:rsidRPr="000E4718">
        <w:rPr>
          <w:rFonts w:ascii="Arial" w:eastAsia="Times New Roman" w:hAnsi="Arial" w:cs="Arial"/>
          <w:i/>
          <w:iCs/>
          <w:color w:val="000000"/>
          <w:sz w:val="24"/>
          <w:szCs w:val="24"/>
          <w:lang w:eastAsia="es-AR"/>
        </w:rPr>
        <w:t>ARTÍCULO 2.- OBJETO Y FINES. La presente tiene por objeto favorecer el reconocimiento, la defensa y la promoción de los derechos humanos a través de una formación fundada en el respeto y vigencia de valores, principios y mecanismos relativos a los derechos humanos en su integridad e interdisciplinariedad, su vinculación con la democracia, el desarrollo y la paz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”. </w:t>
      </w:r>
    </w:p>
    <w:p w14:paraId="66027A2D" w14:textId="77777777" w:rsidR="00CD4ED6" w:rsidRDefault="00CD4ED6" w:rsidP="00CD4ED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Que Santa Cruz ha avanzado en sostener firmemente los valores de Memoria,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Verdad  y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Justicia para la construcción de una sociedad respetuoso de los derechos humanos. </w:t>
      </w:r>
    </w:p>
    <w:p w14:paraId="4FCB16CF" w14:textId="77777777" w:rsidR="00CD4ED6" w:rsidRDefault="00CD4ED6" w:rsidP="00CD4ED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Atendiendo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el daño que conlleva a la sociedad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la difusión de 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expresiones 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que negaran, minimizaran, justificaran o reivindicaran la comisión de los delitos 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de Lesa Humanidad, los cuales ya han sido juzgados y sancionados por la Justicia Nacional e Internacional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.</w:t>
      </w:r>
    </w:p>
    <w:p w14:paraId="7FD87720" w14:textId="77777777" w:rsidR="00CD4ED6" w:rsidRDefault="00CD4ED6" w:rsidP="00CD4ED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Que n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uestro país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dio grandes avances, convirtiéndose en ejemplo de los derechos humanos con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el juzgamiento de las cúpulas militares en lo que se conoció como el “Juicio a las Juntas” y posteriormente con el juicio y castigo a todos los responsables d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el horror ocasionado por la dictadura cívico-militar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, que fue posible gracias a la derogación de las "leyes del perdón y de la impunidad", a través de la sanción de la Ley N° 25.779 y de su promulgación, en septiembre de 2003, por el ex presidente Néstor Kirchner.</w:t>
      </w:r>
    </w:p>
    <w:p w14:paraId="0D429407" w14:textId="77777777" w:rsidR="00CD4ED6" w:rsidRDefault="00CD4ED6" w:rsidP="00CD4ED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Que ha sido reconocido por organismos internacionales, nacionales el inclaudicable trabajo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de las Madres y Abuelas de Plaza de Mayo 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pidiendo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respuesta a la legítima necesidad de justicia debida no solo a las víctimas de aquel genocidio y a sus familiares sino a toda la sociedad en su conjunto.</w:t>
      </w:r>
    </w:p>
    <w:p w14:paraId="75336FB4" w14:textId="77777777" w:rsidR="00CD4ED6" w:rsidRDefault="00CD4ED6" w:rsidP="00CD4ED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Lamentablemente aún existe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n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expresiones de 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personas que niegan el terrorismo de Estado, o mucho peor, que hacen apología del mismo o de quienes están condenados judicialmente por ser sus ejecutores.</w:t>
      </w:r>
    </w:p>
    <w:p w14:paraId="33EEF7D5" w14:textId="77777777" w:rsidR="00CD4ED6" w:rsidRPr="000E4718" w:rsidRDefault="00CD4ED6" w:rsidP="00CD4ED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H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emos visto 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banalizar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el número de desaparecidos durante la última dictadura cívico militar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y la negación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de la violación sistemática a los derechos humanos durante la dictadura cívico militar implantada el 24 de marzo de 1976.</w:t>
      </w:r>
    </w:p>
    <w:p w14:paraId="71A6635E" w14:textId="77777777" w:rsidR="00CD4ED6" w:rsidRDefault="00CD4ED6" w:rsidP="00CD4ED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En el mundo ya varios países consideraron prudente legislar para condenar 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el negacionismo y/o el </w:t>
      </w:r>
      <w:proofErr w:type="spellStart"/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apologismo</w:t>
      </w:r>
      <w:proofErr w:type="spellEnd"/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de los delitos reseñados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.</w:t>
      </w:r>
    </w:p>
    <w:p w14:paraId="681B5103" w14:textId="77777777" w:rsidR="00CD4ED6" w:rsidRDefault="00CD4ED6" w:rsidP="00CD4ED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lastRenderedPageBreak/>
        <w:t>Es el caso de países como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Francia, Alemania, Austria, Bélgica, Hungría, Italia, Gracia, República Checa y Suiza, entre otros países, 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en los que 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>negar el Holocausto se considera un delito.</w:t>
      </w:r>
    </w:p>
    <w:p w14:paraId="403C093F" w14:textId="77777777" w:rsidR="00CD4ED6" w:rsidRDefault="00CD4ED6" w:rsidP="00CD4ED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Teniendo en cuenta estos</w:t>
      </w: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 antecedentes, se reafirma la idea de 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acciones que defiendan la plena vigencia de los derechos humanos. Basta sólo citar una frase del pueblo argentino NUNCA MÁS.</w:t>
      </w:r>
    </w:p>
    <w:p w14:paraId="36C9C97D" w14:textId="77777777" w:rsidR="00CD4ED6" w:rsidRDefault="00CD4ED6" w:rsidP="00CD4ED6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es-AR"/>
        </w:rPr>
      </w:pPr>
      <w:r w:rsidRPr="000E4718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Por todo lo expuesto, </w:t>
      </w:r>
      <w:r>
        <w:rPr>
          <w:rFonts w:ascii="Arial" w:eastAsia="Times New Roman" w:hAnsi="Arial" w:cs="Arial"/>
          <w:color w:val="000000"/>
          <w:sz w:val="24"/>
          <w:szCs w:val="24"/>
          <w:lang w:eastAsia="es-AR"/>
        </w:rPr>
        <w:t>solicito a mis pares me acompañen en el presente proyecto.</w:t>
      </w:r>
    </w:p>
    <w:p w14:paraId="5F474814" w14:textId="70DCD12E" w:rsidR="00135ABC" w:rsidRPr="00A04256" w:rsidRDefault="00135ABC" w:rsidP="00CD4ED6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</w:pPr>
    </w:p>
    <w:sectPr w:rsidR="00135ABC" w:rsidRPr="00A04256" w:rsidSect="00F950EB">
      <w:headerReference w:type="default" r:id="rId7"/>
      <w:pgSz w:w="12240" w:h="20160" w:code="5"/>
      <w:pgMar w:top="851" w:right="1701" w:bottom="141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4BB60" w14:textId="77777777" w:rsidR="00AF7622" w:rsidRDefault="00AF7622" w:rsidP="005F4083">
      <w:pPr>
        <w:spacing w:after="0" w:line="240" w:lineRule="auto"/>
      </w:pPr>
      <w:r>
        <w:separator/>
      </w:r>
    </w:p>
  </w:endnote>
  <w:endnote w:type="continuationSeparator" w:id="0">
    <w:p w14:paraId="622E9F13" w14:textId="77777777" w:rsidR="00AF7622" w:rsidRDefault="00AF7622" w:rsidP="005F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EB3C5" w14:textId="77777777" w:rsidR="00AF7622" w:rsidRDefault="00AF7622" w:rsidP="005F4083">
      <w:pPr>
        <w:spacing w:after="0" w:line="240" w:lineRule="auto"/>
      </w:pPr>
      <w:r>
        <w:separator/>
      </w:r>
    </w:p>
  </w:footnote>
  <w:footnote w:type="continuationSeparator" w:id="0">
    <w:p w14:paraId="6EEC6F73" w14:textId="77777777" w:rsidR="00AF7622" w:rsidRDefault="00AF7622" w:rsidP="005F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2F3E" w14:textId="77777777" w:rsidR="00AF7622" w:rsidRDefault="00AF7622" w:rsidP="005F4083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75F5F5FE" wp14:editId="77EAFD64">
          <wp:extent cx="5486400" cy="1225613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28" t="9812" r="5521"/>
                  <a:stretch/>
                </pic:blipFill>
                <pic:spPr bwMode="auto">
                  <a:xfrm>
                    <a:off x="0" y="0"/>
                    <a:ext cx="5488708" cy="12261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11081"/>
    <w:multiLevelType w:val="hybridMultilevel"/>
    <w:tmpl w:val="F5265F4A"/>
    <w:lvl w:ilvl="0" w:tplc="1C204248">
      <w:start w:val="1"/>
      <w:numFmt w:val="lowerLetter"/>
      <w:lvlText w:val="%1)"/>
      <w:lvlJc w:val="left"/>
      <w:pPr>
        <w:ind w:left="2228" w:hanging="767"/>
      </w:pPr>
      <w:rPr>
        <w:rFonts w:ascii="Times New Roman" w:eastAsia="Times New Roman" w:hAnsi="Times New Roman" w:cs="Times New Roman" w:hint="default"/>
        <w:b w:val="0"/>
        <w:bCs/>
        <w:i w:val="0"/>
        <w:iCs/>
        <w:spacing w:val="0"/>
        <w:w w:val="100"/>
        <w:sz w:val="28"/>
        <w:szCs w:val="28"/>
        <w:lang w:val="es-ES" w:eastAsia="en-US" w:bidi="ar-SA"/>
      </w:rPr>
    </w:lvl>
    <w:lvl w:ilvl="1" w:tplc="41D4E3DC">
      <w:numFmt w:val="bullet"/>
      <w:lvlText w:val="•"/>
      <w:lvlJc w:val="left"/>
      <w:pPr>
        <w:ind w:left="2870" w:hanging="767"/>
      </w:pPr>
      <w:rPr>
        <w:rFonts w:hint="default"/>
        <w:lang w:val="es-ES" w:eastAsia="en-US" w:bidi="ar-SA"/>
      </w:rPr>
    </w:lvl>
    <w:lvl w:ilvl="2" w:tplc="00B8E7AA">
      <w:numFmt w:val="bullet"/>
      <w:lvlText w:val="•"/>
      <w:lvlJc w:val="left"/>
      <w:pPr>
        <w:ind w:left="3521" w:hanging="767"/>
      </w:pPr>
      <w:rPr>
        <w:rFonts w:hint="default"/>
        <w:lang w:val="es-ES" w:eastAsia="en-US" w:bidi="ar-SA"/>
      </w:rPr>
    </w:lvl>
    <w:lvl w:ilvl="3" w:tplc="076ACE5A">
      <w:numFmt w:val="bullet"/>
      <w:lvlText w:val="•"/>
      <w:lvlJc w:val="left"/>
      <w:pPr>
        <w:ind w:left="4171" w:hanging="767"/>
      </w:pPr>
      <w:rPr>
        <w:rFonts w:hint="default"/>
        <w:lang w:val="es-ES" w:eastAsia="en-US" w:bidi="ar-SA"/>
      </w:rPr>
    </w:lvl>
    <w:lvl w:ilvl="4" w:tplc="05A864BE">
      <w:numFmt w:val="bullet"/>
      <w:lvlText w:val="•"/>
      <w:lvlJc w:val="left"/>
      <w:pPr>
        <w:ind w:left="4822" w:hanging="767"/>
      </w:pPr>
      <w:rPr>
        <w:rFonts w:hint="default"/>
        <w:lang w:val="es-ES" w:eastAsia="en-US" w:bidi="ar-SA"/>
      </w:rPr>
    </w:lvl>
    <w:lvl w:ilvl="5" w:tplc="52B0BA92">
      <w:numFmt w:val="bullet"/>
      <w:lvlText w:val="•"/>
      <w:lvlJc w:val="left"/>
      <w:pPr>
        <w:ind w:left="5473" w:hanging="767"/>
      </w:pPr>
      <w:rPr>
        <w:rFonts w:hint="default"/>
        <w:lang w:val="es-ES" w:eastAsia="en-US" w:bidi="ar-SA"/>
      </w:rPr>
    </w:lvl>
    <w:lvl w:ilvl="6" w:tplc="0968365C">
      <w:numFmt w:val="bullet"/>
      <w:lvlText w:val="•"/>
      <w:lvlJc w:val="left"/>
      <w:pPr>
        <w:ind w:left="6123" w:hanging="767"/>
      </w:pPr>
      <w:rPr>
        <w:rFonts w:hint="default"/>
        <w:lang w:val="es-ES" w:eastAsia="en-US" w:bidi="ar-SA"/>
      </w:rPr>
    </w:lvl>
    <w:lvl w:ilvl="7" w:tplc="EE7CCC88">
      <w:numFmt w:val="bullet"/>
      <w:lvlText w:val="•"/>
      <w:lvlJc w:val="left"/>
      <w:pPr>
        <w:ind w:left="6774" w:hanging="767"/>
      </w:pPr>
      <w:rPr>
        <w:rFonts w:hint="default"/>
        <w:lang w:val="es-ES" w:eastAsia="en-US" w:bidi="ar-SA"/>
      </w:rPr>
    </w:lvl>
    <w:lvl w:ilvl="8" w:tplc="38D479F4">
      <w:numFmt w:val="bullet"/>
      <w:lvlText w:val="•"/>
      <w:lvlJc w:val="left"/>
      <w:pPr>
        <w:ind w:left="7425" w:hanging="767"/>
      </w:pPr>
      <w:rPr>
        <w:rFonts w:hint="default"/>
        <w:lang w:val="es-ES" w:eastAsia="en-US" w:bidi="ar-SA"/>
      </w:rPr>
    </w:lvl>
  </w:abstractNum>
  <w:abstractNum w:abstractNumId="1" w15:restartNumberingAfterBreak="0">
    <w:nsid w:val="794F1ACF"/>
    <w:multiLevelType w:val="hybridMultilevel"/>
    <w:tmpl w:val="0FFA6EB0"/>
    <w:lvl w:ilvl="0" w:tplc="39D88F4E">
      <w:start w:val="1"/>
      <w:numFmt w:val="lowerLetter"/>
      <w:lvlText w:val="%1)"/>
      <w:lvlJc w:val="left"/>
      <w:pPr>
        <w:ind w:left="211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832" w:hanging="360"/>
      </w:pPr>
    </w:lvl>
    <w:lvl w:ilvl="2" w:tplc="2C0A001B" w:tentative="1">
      <w:start w:val="1"/>
      <w:numFmt w:val="lowerRoman"/>
      <w:lvlText w:val="%3."/>
      <w:lvlJc w:val="right"/>
      <w:pPr>
        <w:ind w:left="3552" w:hanging="180"/>
      </w:pPr>
    </w:lvl>
    <w:lvl w:ilvl="3" w:tplc="2C0A000F" w:tentative="1">
      <w:start w:val="1"/>
      <w:numFmt w:val="decimal"/>
      <w:lvlText w:val="%4."/>
      <w:lvlJc w:val="left"/>
      <w:pPr>
        <w:ind w:left="4272" w:hanging="360"/>
      </w:pPr>
    </w:lvl>
    <w:lvl w:ilvl="4" w:tplc="2C0A0019" w:tentative="1">
      <w:start w:val="1"/>
      <w:numFmt w:val="lowerLetter"/>
      <w:lvlText w:val="%5."/>
      <w:lvlJc w:val="left"/>
      <w:pPr>
        <w:ind w:left="4992" w:hanging="360"/>
      </w:pPr>
    </w:lvl>
    <w:lvl w:ilvl="5" w:tplc="2C0A001B" w:tentative="1">
      <w:start w:val="1"/>
      <w:numFmt w:val="lowerRoman"/>
      <w:lvlText w:val="%6."/>
      <w:lvlJc w:val="right"/>
      <w:pPr>
        <w:ind w:left="5712" w:hanging="180"/>
      </w:pPr>
    </w:lvl>
    <w:lvl w:ilvl="6" w:tplc="2C0A000F" w:tentative="1">
      <w:start w:val="1"/>
      <w:numFmt w:val="decimal"/>
      <w:lvlText w:val="%7."/>
      <w:lvlJc w:val="left"/>
      <w:pPr>
        <w:ind w:left="6432" w:hanging="360"/>
      </w:pPr>
    </w:lvl>
    <w:lvl w:ilvl="7" w:tplc="2C0A0019" w:tentative="1">
      <w:start w:val="1"/>
      <w:numFmt w:val="lowerLetter"/>
      <w:lvlText w:val="%8."/>
      <w:lvlJc w:val="left"/>
      <w:pPr>
        <w:ind w:left="7152" w:hanging="360"/>
      </w:pPr>
    </w:lvl>
    <w:lvl w:ilvl="8" w:tplc="2C0A001B" w:tentative="1">
      <w:start w:val="1"/>
      <w:numFmt w:val="lowerRoman"/>
      <w:lvlText w:val="%9."/>
      <w:lvlJc w:val="right"/>
      <w:pPr>
        <w:ind w:left="78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572"/>
    <w:rsid w:val="00044198"/>
    <w:rsid w:val="000D4515"/>
    <w:rsid w:val="00135ABC"/>
    <w:rsid w:val="00146728"/>
    <w:rsid w:val="001565D4"/>
    <w:rsid w:val="00196948"/>
    <w:rsid w:val="001B31BC"/>
    <w:rsid w:val="001B4AE7"/>
    <w:rsid w:val="001D557C"/>
    <w:rsid w:val="001D72A2"/>
    <w:rsid w:val="00283C99"/>
    <w:rsid w:val="002A202D"/>
    <w:rsid w:val="002A65F1"/>
    <w:rsid w:val="003949AD"/>
    <w:rsid w:val="0043755D"/>
    <w:rsid w:val="00454200"/>
    <w:rsid w:val="0048632C"/>
    <w:rsid w:val="004E582D"/>
    <w:rsid w:val="004F2362"/>
    <w:rsid w:val="0055328B"/>
    <w:rsid w:val="005F4083"/>
    <w:rsid w:val="006818C5"/>
    <w:rsid w:val="006C6572"/>
    <w:rsid w:val="00704BB8"/>
    <w:rsid w:val="00726620"/>
    <w:rsid w:val="007B6414"/>
    <w:rsid w:val="00932672"/>
    <w:rsid w:val="00A04256"/>
    <w:rsid w:val="00A239F8"/>
    <w:rsid w:val="00A661D4"/>
    <w:rsid w:val="00AE20E6"/>
    <w:rsid w:val="00AF7622"/>
    <w:rsid w:val="00B45D1D"/>
    <w:rsid w:val="00B54602"/>
    <w:rsid w:val="00C701B9"/>
    <w:rsid w:val="00CD4ED6"/>
    <w:rsid w:val="00D03C54"/>
    <w:rsid w:val="00D8719A"/>
    <w:rsid w:val="00DB3351"/>
    <w:rsid w:val="00E00DC2"/>
    <w:rsid w:val="00E13D41"/>
    <w:rsid w:val="00EC280F"/>
    <w:rsid w:val="00F56AD0"/>
    <w:rsid w:val="00F950EB"/>
    <w:rsid w:val="00F97CA2"/>
    <w:rsid w:val="00FA1B56"/>
    <w:rsid w:val="00FF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39E5CEA"/>
  <w15:docId w15:val="{459E45D7-A1C6-48DC-BF3B-F95D669EE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572"/>
    <w:pPr>
      <w:spacing w:after="160" w:line="259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3755D"/>
    <w:pPr>
      <w:spacing w:after="0" w:line="240" w:lineRule="auto"/>
    </w:pPr>
    <w:rPr>
      <w:rFonts w:ascii="Tahoma" w:hAnsi="Tahoma" w:cs="Tahoma"/>
      <w:sz w:val="16"/>
      <w:szCs w:val="16"/>
      <w:lang w:val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755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F4083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5F4083"/>
  </w:style>
  <w:style w:type="paragraph" w:styleId="Piedepgina">
    <w:name w:val="footer"/>
    <w:basedOn w:val="Normal"/>
    <w:link w:val="PiedepginaCar"/>
    <w:uiPriority w:val="99"/>
    <w:unhideWhenUsed/>
    <w:rsid w:val="005F4083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4083"/>
  </w:style>
  <w:style w:type="paragraph" w:styleId="NormalWeb">
    <w:name w:val="Normal (Web)"/>
    <w:basedOn w:val="Normal"/>
    <w:uiPriority w:val="99"/>
    <w:unhideWhenUsed/>
    <w:rsid w:val="00394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Sinespaciado">
    <w:name w:val="No Spacing"/>
    <w:uiPriority w:val="1"/>
    <w:qFormat/>
    <w:rsid w:val="00726620"/>
    <w:pPr>
      <w:spacing w:after="0" w:line="240" w:lineRule="auto"/>
    </w:pPr>
    <w:rPr>
      <w:lang w:val="es-AR"/>
    </w:rPr>
  </w:style>
  <w:style w:type="paragraph" w:customStyle="1" w:styleId="Normal1">
    <w:name w:val="Normal1"/>
    <w:rsid w:val="00135ABC"/>
    <w:pPr>
      <w:spacing w:after="0" w:line="240" w:lineRule="auto"/>
    </w:pPr>
    <w:rPr>
      <w:rFonts w:ascii="Arial" w:eastAsia="Arial" w:hAnsi="Arial" w:cs="Arial"/>
      <w:sz w:val="24"/>
      <w:szCs w:val="24"/>
      <w:lang w:eastAsia="es-AR"/>
    </w:rPr>
  </w:style>
  <w:style w:type="paragraph" w:styleId="Sangradetextonormal">
    <w:name w:val="Body Text Indent"/>
    <w:basedOn w:val="Normal"/>
    <w:link w:val="SangradetextonormalCar"/>
    <w:rsid w:val="00D8719A"/>
    <w:pPr>
      <w:spacing w:after="0" w:line="240" w:lineRule="auto"/>
      <w:ind w:firstLine="2124"/>
      <w:jc w:val="both"/>
    </w:pPr>
    <w:rPr>
      <w:rFonts w:ascii="Arial" w:eastAsia="Times New Roman" w:hAnsi="Arial" w:cs="Arial"/>
      <w:color w:val="000000"/>
      <w:sz w:val="24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8719A"/>
    <w:rPr>
      <w:rFonts w:ascii="Arial" w:eastAsia="Times New Roman" w:hAnsi="Arial" w:cs="Arial"/>
      <w:color w:val="000000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D8719A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719A"/>
    <w:rPr>
      <w:rFonts w:ascii="Arial" w:eastAsia="Times New Roman" w:hAnsi="Arial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525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Gomez</dc:creator>
  <cp:lastModifiedBy>Matias VIDAL</cp:lastModifiedBy>
  <cp:revision>4</cp:revision>
  <cp:lastPrinted>2024-04-30T13:08:00Z</cp:lastPrinted>
  <dcterms:created xsi:type="dcterms:W3CDTF">2024-04-29T16:36:00Z</dcterms:created>
  <dcterms:modified xsi:type="dcterms:W3CDTF">2024-04-30T13:08:00Z</dcterms:modified>
</cp:coreProperties>
</file>